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08" w:rsidRDefault="002C1908" w:rsidP="002C1908">
      <w:pPr>
        <w:jc w:val="center"/>
        <w:rPr>
          <w:b/>
          <w:sz w:val="28"/>
        </w:rPr>
      </w:pPr>
      <w:r>
        <w:rPr>
          <w:b/>
          <w:sz w:val="28"/>
        </w:rPr>
        <w:t>Положение о проведении</w:t>
      </w:r>
    </w:p>
    <w:p w:rsidR="002C1908" w:rsidRDefault="002C1908" w:rsidP="002C190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Очного конкурса по станковой композиции</w:t>
      </w:r>
    </w:p>
    <w:p w:rsidR="002C1908" w:rsidRDefault="002C1908" w:rsidP="002C1908">
      <w:pPr>
        <w:jc w:val="center"/>
        <w:rPr>
          <w:sz w:val="28"/>
        </w:rPr>
      </w:pPr>
      <w:r>
        <w:rPr>
          <w:sz w:val="28"/>
        </w:rPr>
        <w:t>в рамках работы</w:t>
      </w:r>
    </w:p>
    <w:p w:rsidR="002C1908" w:rsidRDefault="002C1908" w:rsidP="002C190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>
        <w:rPr>
          <w:b/>
          <w:i/>
          <w:sz w:val="28"/>
          <w:lang w:val="en-US"/>
        </w:rPr>
        <w:t>III</w:t>
      </w:r>
      <w:r w:rsidRPr="002C1908">
        <w:rPr>
          <w:b/>
          <w:i/>
          <w:sz w:val="28"/>
        </w:rPr>
        <w:t xml:space="preserve"> </w:t>
      </w:r>
      <w:r>
        <w:rPr>
          <w:b/>
          <w:i/>
          <w:sz w:val="28"/>
        </w:rPr>
        <w:t>- ого Молодежного форума по искусству композиции им. А. Дейнеки»</w:t>
      </w:r>
    </w:p>
    <w:p w:rsidR="002C1908" w:rsidRDefault="002C1908" w:rsidP="002C1908">
      <w:pPr>
        <w:jc w:val="both"/>
        <w:rPr>
          <w:b/>
          <w:i/>
          <w:sz w:val="28"/>
        </w:rPr>
      </w:pPr>
    </w:p>
    <w:p w:rsidR="002C1908" w:rsidRDefault="002C1908" w:rsidP="002C1908">
      <w:pPr>
        <w:jc w:val="both"/>
        <w:rPr>
          <w:b/>
          <w:i/>
          <w:sz w:val="28"/>
        </w:rPr>
      </w:pPr>
    </w:p>
    <w:p w:rsidR="002C1908" w:rsidRDefault="002C1908" w:rsidP="002C1908">
      <w:pPr>
        <w:ind w:firstLine="709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Соорганизаторами</w:t>
      </w:r>
      <w:proofErr w:type="spellEnd"/>
      <w:r>
        <w:rPr>
          <w:color w:val="000000"/>
          <w:sz w:val="28"/>
        </w:rPr>
        <w:t xml:space="preserve"> очного конкурса по станковой композиции являются «Российская академия художеств» и</w:t>
      </w:r>
      <w:r w:rsidR="00121E00">
        <w:rPr>
          <w:color w:val="000000"/>
          <w:sz w:val="28"/>
        </w:rPr>
        <w:t xml:space="preserve">  </w:t>
      </w:r>
      <w:r>
        <w:rPr>
          <w:bCs/>
          <w:color w:val="000000"/>
          <w:sz w:val="28"/>
        </w:rPr>
        <w:t>ГБПОУ г. Москвы «КМТИ им. Г.П.Вишневской»</w:t>
      </w:r>
      <w:r>
        <w:rPr>
          <w:color w:val="000000"/>
          <w:sz w:val="28"/>
        </w:rPr>
        <w:t>.</w:t>
      </w:r>
    </w:p>
    <w:p w:rsidR="002C1908" w:rsidRDefault="002C1908" w:rsidP="002C1908">
      <w:pPr>
        <w:jc w:val="both"/>
      </w:pPr>
    </w:p>
    <w:p w:rsidR="002C1908" w:rsidRDefault="002C1908" w:rsidP="002C1908">
      <w:pPr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Основная цель: сохранение традиций русского академического искусства и возможность творческой самореализации для учащихся, получающих образование в области изобразительного искусства</w:t>
      </w:r>
      <w:r>
        <w:t>.</w:t>
      </w:r>
    </w:p>
    <w:p w:rsidR="002C1908" w:rsidRDefault="002C1908" w:rsidP="002C1908">
      <w:pPr>
        <w:jc w:val="both"/>
        <w:rPr>
          <w:sz w:val="16"/>
          <w:szCs w:val="16"/>
          <w:lang w:eastAsia="ru-RU"/>
        </w:rPr>
      </w:pPr>
    </w:p>
    <w:p w:rsidR="002C1908" w:rsidRDefault="002C1908" w:rsidP="002C190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sz w:val="28"/>
          <w:szCs w:val="32"/>
          <w:lang w:eastAsia="ru-RU"/>
        </w:rPr>
      </w:pPr>
      <w:r>
        <w:rPr>
          <w:b/>
          <w:bCs/>
          <w:i/>
          <w:sz w:val="28"/>
          <w:szCs w:val="32"/>
          <w:lang w:eastAsia="ru-RU"/>
        </w:rPr>
        <w:t>Цели и задачи конкурса</w:t>
      </w:r>
    </w:p>
    <w:p w:rsidR="002C1908" w:rsidRDefault="002C1908" w:rsidP="002C190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32"/>
          <w:lang w:eastAsia="ru-RU"/>
        </w:rPr>
      </w:pPr>
    </w:p>
    <w:p w:rsidR="002C1908" w:rsidRDefault="002C1908" w:rsidP="002C1908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молодёжи.</w:t>
      </w:r>
    </w:p>
    <w:p w:rsidR="002C1908" w:rsidRDefault="002C1908" w:rsidP="002C1908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самоопределения.</w:t>
      </w:r>
    </w:p>
    <w:p w:rsidR="002C1908" w:rsidRDefault="002C1908" w:rsidP="002C1908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Сохранение традиций русской классической школы изобразительного искусства.</w:t>
      </w:r>
    </w:p>
    <w:p w:rsidR="002C1908" w:rsidRDefault="002C1908" w:rsidP="002C1908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преподавателей художественных отделений ДШИ, ДХШ и учреждений среднего профессионального образования.</w:t>
      </w:r>
    </w:p>
    <w:p w:rsidR="002C1908" w:rsidRDefault="002C1908" w:rsidP="002C1908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через освоение базовой программы по станковой композиции и создание качественных условий для её реализации</w:t>
      </w:r>
    </w:p>
    <w:p w:rsidR="002C1908" w:rsidRDefault="002C1908" w:rsidP="002C1908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Определение по результатам конкурса общих проблем в преподавании станковой композиции для последующей корректировки требований к процессу обучения.</w:t>
      </w:r>
    </w:p>
    <w:p w:rsidR="002C1908" w:rsidRDefault="002C1908" w:rsidP="002C1908">
      <w:pPr>
        <w:jc w:val="both"/>
        <w:rPr>
          <w:sz w:val="28"/>
          <w:lang w:eastAsia="ru-RU"/>
        </w:rPr>
      </w:pPr>
      <w:r>
        <w:t xml:space="preserve"> </w:t>
      </w:r>
    </w:p>
    <w:p w:rsidR="002C1908" w:rsidRDefault="002C1908" w:rsidP="002C1908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6"/>
          <w:lang w:eastAsia="ru-RU"/>
        </w:rPr>
      </w:pPr>
    </w:p>
    <w:p w:rsidR="002C1908" w:rsidRDefault="002C1908" w:rsidP="002C1908">
      <w:pPr>
        <w:jc w:val="both"/>
        <w:rPr>
          <w:b/>
          <w:bCs/>
          <w:i/>
          <w:sz w:val="28"/>
          <w:szCs w:val="32"/>
        </w:rPr>
      </w:pPr>
      <w:r>
        <w:rPr>
          <w:b/>
          <w:bCs/>
          <w:i/>
          <w:sz w:val="28"/>
          <w:szCs w:val="32"/>
        </w:rPr>
        <w:t>Порядок проведения конкурса</w:t>
      </w:r>
    </w:p>
    <w:p w:rsidR="002C1908" w:rsidRDefault="002C1908" w:rsidP="002C1908">
      <w:pPr>
        <w:jc w:val="both"/>
        <w:rPr>
          <w:b/>
          <w:bCs/>
          <w:sz w:val="28"/>
          <w:szCs w:val="32"/>
        </w:rPr>
      </w:pPr>
    </w:p>
    <w:p w:rsidR="002C1908" w:rsidRDefault="002C1908" w:rsidP="002C190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lastRenderedPageBreak/>
        <w:t xml:space="preserve">Участниками конкурса являются учащиеся </w:t>
      </w:r>
      <w:r w:rsidR="00EB566E">
        <w:rPr>
          <w:rFonts w:ascii="Times New Roman" w:hAnsi="Times New Roman" w:cs="Times New Roman"/>
          <w:bCs/>
          <w:sz w:val="28"/>
          <w:szCs w:val="32"/>
        </w:rPr>
        <w:t>ДХШ, ДШИ, художественных лицеев и</w:t>
      </w:r>
      <w:r>
        <w:rPr>
          <w:rFonts w:ascii="Times New Roman" w:hAnsi="Times New Roman" w:cs="Times New Roman"/>
          <w:bCs/>
          <w:sz w:val="28"/>
          <w:szCs w:val="32"/>
        </w:rPr>
        <w:t xml:space="preserve"> студенты учреждений среднего профессионального образования.</w:t>
      </w:r>
    </w:p>
    <w:p w:rsidR="002C1908" w:rsidRDefault="002C1908" w:rsidP="002C190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организация представляет </w:t>
      </w:r>
      <w:r>
        <w:rPr>
          <w:rFonts w:ascii="Times New Roman" w:hAnsi="Times New Roman" w:cs="Times New Roman"/>
          <w:sz w:val="28"/>
          <w:u w:val="single"/>
        </w:rPr>
        <w:t xml:space="preserve">не более трех </w:t>
      </w:r>
      <w:r>
        <w:rPr>
          <w:rFonts w:ascii="Times New Roman" w:hAnsi="Times New Roman" w:cs="Times New Roman"/>
          <w:sz w:val="28"/>
        </w:rPr>
        <w:t>участников в каждой возрастной группе.</w:t>
      </w:r>
    </w:p>
    <w:p w:rsidR="002C1908" w:rsidRDefault="002C1908" w:rsidP="002C1908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- от 15 до 17 лет;</w:t>
      </w:r>
    </w:p>
    <w:p w:rsidR="002C1908" w:rsidRDefault="002C1908" w:rsidP="002C1908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- от 18 до 20 лет.</w:t>
      </w:r>
    </w:p>
    <w:p w:rsidR="002C1908" w:rsidRDefault="002C1908" w:rsidP="002C1908">
      <w:pPr>
        <w:jc w:val="both"/>
        <w:rPr>
          <w:sz w:val="16"/>
          <w:szCs w:val="16"/>
        </w:rPr>
      </w:pPr>
    </w:p>
    <w:p w:rsidR="002C1908" w:rsidRDefault="002C1908" w:rsidP="002C1908">
      <w:pPr>
        <w:ind w:left="720" w:hanging="294"/>
        <w:jc w:val="both"/>
        <w:rPr>
          <w:b/>
          <w:sz w:val="28"/>
        </w:rPr>
      </w:pPr>
      <w:r>
        <w:rPr>
          <w:sz w:val="28"/>
        </w:rPr>
        <w:t xml:space="preserve">2. Очный тур  проводится в течение одного дня, </w:t>
      </w:r>
      <w:r>
        <w:rPr>
          <w:b/>
          <w:sz w:val="28"/>
        </w:rPr>
        <w:t xml:space="preserve">20 февраля 2021 года, (суббота).  </w:t>
      </w:r>
      <w:r>
        <w:rPr>
          <w:sz w:val="28"/>
        </w:rPr>
        <w:t xml:space="preserve">Время работы участников в аудитории - 6 академических часов. </w:t>
      </w:r>
    </w:p>
    <w:p w:rsidR="002C1908" w:rsidRDefault="002C1908" w:rsidP="002C1908">
      <w:pPr>
        <w:ind w:left="720"/>
        <w:jc w:val="both"/>
        <w:rPr>
          <w:sz w:val="28"/>
        </w:rPr>
      </w:pPr>
      <w:r>
        <w:rPr>
          <w:sz w:val="28"/>
        </w:rPr>
        <w:t xml:space="preserve">10.15-12.30, перерыв, 12.45-15.00 </w:t>
      </w:r>
    </w:p>
    <w:p w:rsidR="002C1908" w:rsidRDefault="002C1908" w:rsidP="002C1908">
      <w:pPr>
        <w:pStyle w:val="a4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Участник конкурса приносит с собой все необходимые для работы материалы (гуашь или акварель,  бумагу, кисти, кнопки и др.). </w:t>
      </w:r>
    </w:p>
    <w:p w:rsidR="002C1908" w:rsidRDefault="002C1908" w:rsidP="002C1908">
      <w:pPr>
        <w:ind w:left="426"/>
        <w:jc w:val="both"/>
        <w:rPr>
          <w:sz w:val="28"/>
        </w:rPr>
      </w:pPr>
      <w:r>
        <w:rPr>
          <w:sz w:val="28"/>
        </w:rPr>
        <w:t xml:space="preserve">4. Регистрация участников начинается в 10.00 по адресу: город Москва, ул. Суздальская, 40б (метро </w:t>
      </w:r>
      <w:proofErr w:type="spellStart"/>
      <w:r>
        <w:rPr>
          <w:sz w:val="28"/>
        </w:rPr>
        <w:t>Новокосино</w:t>
      </w:r>
      <w:proofErr w:type="spellEnd"/>
      <w:r>
        <w:rPr>
          <w:sz w:val="28"/>
        </w:rPr>
        <w:t>),  «КМТИ им. Г.П. Вишневской».</w:t>
      </w:r>
    </w:p>
    <w:p w:rsidR="002C1908" w:rsidRDefault="002C1908" w:rsidP="002C1908">
      <w:pPr>
        <w:ind w:left="426"/>
        <w:jc w:val="both"/>
        <w:rPr>
          <w:sz w:val="28"/>
          <w:szCs w:val="22"/>
        </w:rPr>
      </w:pPr>
      <w:r>
        <w:rPr>
          <w:sz w:val="28"/>
        </w:rPr>
        <w:t xml:space="preserve">5. Работы </w:t>
      </w:r>
      <w:r w:rsidR="00EB566E">
        <w:rPr>
          <w:sz w:val="28"/>
        </w:rPr>
        <w:t>участников</w:t>
      </w:r>
      <w:r>
        <w:rPr>
          <w:sz w:val="28"/>
        </w:rPr>
        <w:t xml:space="preserve"> конкурса возвращаются после проведения выставки. </w:t>
      </w:r>
    </w:p>
    <w:p w:rsidR="002C1908" w:rsidRDefault="002C1908" w:rsidP="002C1908">
      <w:pPr>
        <w:ind w:left="426"/>
        <w:jc w:val="both"/>
        <w:rPr>
          <w:sz w:val="28"/>
          <w:szCs w:val="22"/>
        </w:rPr>
      </w:pPr>
      <w:r>
        <w:rPr>
          <w:sz w:val="28"/>
          <w:szCs w:val="22"/>
        </w:rPr>
        <w:t>6</w:t>
      </w:r>
      <w:r>
        <w:rPr>
          <w:b/>
          <w:i/>
          <w:sz w:val="28"/>
        </w:rPr>
        <w:t xml:space="preserve">.  </w:t>
      </w:r>
      <w:hyperlink r:id="rId5" w:history="1">
        <w:r>
          <w:rPr>
            <w:rStyle w:val="a3"/>
            <w:b/>
            <w:i/>
            <w:sz w:val="28"/>
          </w:rPr>
          <w:t>Ссылка для регистрации</w:t>
        </w:r>
      </w:hyperlink>
      <w:r>
        <w:rPr>
          <w:b/>
          <w:i/>
          <w:sz w:val="28"/>
        </w:rPr>
        <w:t xml:space="preserve"> </w:t>
      </w:r>
    </w:p>
    <w:p w:rsidR="002C1908" w:rsidRDefault="002C1908" w:rsidP="002C1908">
      <w:pPr>
        <w:jc w:val="both"/>
        <w:rPr>
          <w:sz w:val="28"/>
        </w:rPr>
      </w:pPr>
    </w:p>
    <w:p w:rsidR="002C1908" w:rsidRDefault="002C1908" w:rsidP="002C1908">
      <w:pPr>
        <w:jc w:val="both"/>
        <w:rPr>
          <w:b/>
          <w:i/>
          <w:sz w:val="28"/>
        </w:rPr>
      </w:pPr>
      <w:r>
        <w:rPr>
          <w:b/>
          <w:i/>
          <w:sz w:val="28"/>
        </w:rPr>
        <w:t>Конкурсные  требования</w:t>
      </w:r>
    </w:p>
    <w:p w:rsidR="002C1908" w:rsidRDefault="002C1908" w:rsidP="002C1908">
      <w:pPr>
        <w:jc w:val="both"/>
        <w:rPr>
          <w:b/>
          <w:sz w:val="28"/>
        </w:rPr>
      </w:pPr>
    </w:p>
    <w:p w:rsidR="002C1908" w:rsidRDefault="002C1908" w:rsidP="002C190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отведенное время, на листе формата А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21E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участники конкурса должны выполнить 3 эскиза </w:t>
      </w:r>
      <w:r w:rsidR="00110BBF">
        <w:rPr>
          <w:rFonts w:ascii="Times New Roman" w:hAnsi="Times New Roman" w:cs="Times New Roman"/>
          <w:sz w:val="28"/>
        </w:rPr>
        <w:t xml:space="preserve"> с натуры </w:t>
      </w:r>
      <w:r>
        <w:rPr>
          <w:rFonts w:ascii="Times New Roman" w:hAnsi="Times New Roman" w:cs="Times New Roman"/>
          <w:sz w:val="28"/>
        </w:rPr>
        <w:t>на заданную тему и основную композицию в цвете.</w:t>
      </w:r>
    </w:p>
    <w:p w:rsidR="002C1908" w:rsidRPr="00222328" w:rsidRDefault="002C1908" w:rsidP="002223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222328">
        <w:rPr>
          <w:rFonts w:ascii="Times New Roman" w:hAnsi="Times New Roman" w:cs="Times New Roman"/>
          <w:sz w:val="28"/>
        </w:rPr>
        <w:t>Конкурсные темы:</w:t>
      </w:r>
    </w:p>
    <w:p w:rsidR="002C1908" w:rsidRDefault="00222328" w:rsidP="002C1908">
      <w:pPr>
        <w:jc w:val="both"/>
        <w:rPr>
          <w:sz w:val="28"/>
        </w:rPr>
      </w:pPr>
      <w:r>
        <w:rPr>
          <w:sz w:val="28"/>
          <w:lang w:val="en-US"/>
        </w:rPr>
        <w:t>I</w:t>
      </w:r>
      <w:r w:rsidR="002C1908">
        <w:rPr>
          <w:sz w:val="28"/>
        </w:rPr>
        <w:t xml:space="preserve"> возрастная группа (от 15 до 17 лет) - </w:t>
      </w:r>
      <w:r>
        <w:rPr>
          <w:sz w:val="28"/>
        </w:rPr>
        <w:t>«Композиционный натюрморт»</w:t>
      </w:r>
    </w:p>
    <w:p w:rsidR="002C1908" w:rsidRDefault="00222328" w:rsidP="002C1908">
      <w:pPr>
        <w:jc w:val="both"/>
        <w:rPr>
          <w:sz w:val="28"/>
        </w:rPr>
      </w:pPr>
      <w:r>
        <w:rPr>
          <w:sz w:val="28"/>
          <w:lang w:val="en-US"/>
        </w:rPr>
        <w:t>II</w:t>
      </w:r>
      <w:r w:rsidR="002C1908">
        <w:rPr>
          <w:sz w:val="28"/>
        </w:rPr>
        <w:t xml:space="preserve"> возрастная группа (от 18 до 20 лет) - </w:t>
      </w:r>
      <w:r>
        <w:rPr>
          <w:sz w:val="28"/>
        </w:rPr>
        <w:t>«Фигура в интерьере»</w:t>
      </w:r>
    </w:p>
    <w:p w:rsidR="002C1908" w:rsidRDefault="002C1908" w:rsidP="002C1908">
      <w:pPr>
        <w:jc w:val="both"/>
        <w:rPr>
          <w:sz w:val="28"/>
        </w:rPr>
      </w:pPr>
    </w:p>
    <w:p w:rsidR="002C1908" w:rsidRDefault="002C1908" w:rsidP="00222328">
      <w:pPr>
        <w:numPr>
          <w:ilvl w:val="0"/>
          <w:numId w:val="4"/>
        </w:numPr>
        <w:jc w:val="both"/>
      </w:pPr>
      <w:r>
        <w:rPr>
          <w:sz w:val="28"/>
        </w:rPr>
        <w:t>Критерии оценок</w:t>
      </w:r>
      <w:r>
        <w:t xml:space="preserve">: </w:t>
      </w:r>
    </w:p>
    <w:p w:rsidR="002C1908" w:rsidRDefault="002C1908" w:rsidP="002C1908">
      <w:pPr>
        <w:pStyle w:val="a4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пластического мотива;</w:t>
      </w:r>
    </w:p>
    <w:p w:rsidR="002C1908" w:rsidRDefault="002C1908" w:rsidP="002C1908">
      <w:pPr>
        <w:pStyle w:val="a4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раскрытие темы; </w:t>
      </w:r>
    </w:p>
    <w:p w:rsidR="002C1908" w:rsidRDefault="002C1908" w:rsidP="002C1908">
      <w:pPr>
        <w:pStyle w:val="a4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 форматом; </w:t>
      </w:r>
    </w:p>
    <w:p w:rsidR="002C1908" w:rsidRDefault="002C1908" w:rsidP="002C1908">
      <w:pPr>
        <w:pStyle w:val="a4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целостность и оригинальность композиционного решения; </w:t>
      </w:r>
    </w:p>
    <w:p w:rsidR="002C1908" w:rsidRDefault="002C1908" w:rsidP="002C1908">
      <w:pPr>
        <w:pStyle w:val="a4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острота художественного видения;</w:t>
      </w:r>
    </w:p>
    <w:p w:rsidR="002C1908" w:rsidRDefault="002C1908" w:rsidP="002C1908">
      <w:pPr>
        <w:pStyle w:val="a4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соподчинение </w:t>
      </w:r>
      <w:proofErr w:type="gramStart"/>
      <w:r>
        <w:rPr>
          <w:rFonts w:ascii="Times New Roman" w:hAnsi="Times New Roman" w:cs="Times New Roman"/>
          <w:sz w:val="28"/>
        </w:rPr>
        <w:t>второстепенного</w:t>
      </w:r>
      <w:proofErr w:type="gramEnd"/>
      <w:r>
        <w:rPr>
          <w:rFonts w:ascii="Times New Roman" w:hAnsi="Times New Roman" w:cs="Times New Roman"/>
          <w:sz w:val="28"/>
        </w:rPr>
        <w:t xml:space="preserve"> - главному;</w:t>
      </w:r>
    </w:p>
    <w:p w:rsidR="002C1908" w:rsidRDefault="002C1908" w:rsidP="002C1908">
      <w:pPr>
        <w:pStyle w:val="a4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колористическое решение.</w:t>
      </w:r>
    </w:p>
    <w:p w:rsidR="002C1908" w:rsidRDefault="002C1908" w:rsidP="002C1908">
      <w:pPr>
        <w:jc w:val="both"/>
        <w:rPr>
          <w:sz w:val="28"/>
        </w:rPr>
      </w:pPr>
    </w:p>
    <w:p w:rsidR="002C1908" w:rsidRDefault="002C1908" w:rsidP="002C1908">
      <w:pPr>
        <w:jc w:val="both"/>
        <w:rPr>
          <w:b/>
          <w:i/>
          <w:sz w:val="28"/>
        </w:rPr>
      </w:pPr>
      <w:r>
        <w:rPr>
          <w:b/>
          <w:i/>
          <w:sz w:val="28"/>
        </w:rPr>
        <w:t>Итоги и награждения победителей</w:t>
      </w:r>
    </w:p>
    <w:p w:rsidR="002C1908" w:rsidRDefault="002C1908" w:rsidP="002C1908">
      <w:pPr>
        <w:jc w:val="both"/>
        <w:rPr>
          <w:b/>
          <w:i/>
          <w:sz w:val="28"/>
        </w:rPr>
      </w:pPr>
    </w:p>
    <w:p w:rsidR="002C1908" w:rsidRDefault="002C1908" w:rsidP="002C190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Подведение итогов «</w:t>
      </w:r>
      <w:r>
        <w:rPr>
          <w:sz w:val="28"/>
          <w:lang w:val="en-US"/>
        </w:rPr>
        <w:t>II</w:t>
      </w:r>
      <w:r w:rsidR="00EB566E">
        <w:rPr>
          <w:sz w:val="28"/>
          <w:lang w:val="en-US"/>
        </w:rPr>
        <w:t>I</w:t>
      </w:r>
      <w:r>
        <w:rPr>
          <w:sz w:val="28"/>
        </w:rPr>
        <w:t xml:space="preserve"> - ого Молодежного форума по искусству композиции им. А. Дейнеки» состоится в формате круглого стола или расширенного заседания научно-методического совета с участием членов Президиума и представителей педагогической и творческой общественности в РАХ (ул. Пречистенка, 21)</w:t>
      </w:r>
    </w:p>
    <w:p w:rsidR="002C1908" w:rsidRDefault="002C1908" w:rsidP="002C190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Торжественное награждение победителей состоится в музейно-выставочном комплексе РАХ (Пречистенка,19)</w:t>
      </w:r>
    </w:p>
    <w:p w:rsidR="002C1908" w:rsidRDefault="002C1908" w:rsidP="002C1908">
      <w:pPr>
        <w:numPr>
          <w:ilvl w:val="0"/>
          <w:numId w:val="7"/>
        </w:numPr>
        <w:jc w:val="both"/>
        <w:rPr>
          <w:sz w:val="28"/>
        </w:rPr>
      </w:pPr>
      <w:r>
        <w:rPr>
          <w:color w:val="000000"/>
          <w:sz w:val="28"/>
        </w:rPr>
        <w:t>Победители Конкурса награждаются Дипломами и призами.</w:t>
      </w:r>
    </w:p>
    <w:p w:rsidR="002C1908" w:rsidRDefault="002C1908" w:rsidP="002C190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Присуждаются Дипломы 1,2,3 степени в каждой возрастной группе и Гран-при. </w:t>
      </w:r>
    </w:p>
    <w:p w:rsidR="002C1908" w:rsidRDefault="002C1908" w:rsidP="002C190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Все участники Конкурса получают </w:t>
      </w:r>
      <w:r>
        <w:rPr>
          <w:rFonts w:ascii="Times New Roman" w:hAnsi="Times New Roman" w:cs="Times New Roman"/>
          <w:color w:val="000000"/>
          <w:sz w:val="28"/>
          <w:szCs w:val="28"/>
        </w:rPr>
        <w:t>Дипломы участников.</w:t>
      </w:r>
    </w:p>
    <w:p w:rsidR="002C1908" w:rsidRDefault="002C1908" w:rsidP="002C190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конкурса  организуется выставка работ победителей.</w:t>
      </w:r>
    </w:p>
    <w:p w:rsidR="00D32EFC" w:rsidRPr="004807F6" w:rsidRDefault="002C1908" w:rsidP="004A00FF">
      <w:pPr>
        <w:jc w:val="both"/>
        <w:rPr>
          <w:b/>
          <w:i/>
          <w:sz w:val="28"/>
        </w:rPr>
      </w:pPr>
      <w:r>
        <w:rPr>
          <w:b/>
          <w:i/>
          <w:sz w:val="28"/>
        </w:rPr>
        <w:t>Жюри конкурса</w:t>
      </w:r>
    </w:p>
    <w:p w:rsidR="001E3179" w:rsidRDefault="001E3179" w:rsidP="004A00FF">
      <w:pPr>
        <w:jc w:val="both"/>
        <w:rPr>
          <w:sz w:val="28"/>
        </w:rPr>
      </w:pPr>
      <w:r w:rsidRPr="001E3179">
        <w:rPr>
          <w:i/>
          <w:sz w:val="28"/>
        </w:rPr>
        <w:t xml:space="preserve">Любавин Анатолий Александрович  </w:t>
      </w:r>
      <w:r>
        <w:rPr>
          <w:sz w:val="28"/>
        </w:rPr>
        <w:t xml:space="preserve">Вице-президент Российский академии художеств, </w:t>
      </w:r>
      <w:r w:rsidR="00D32EFC">
        <w:rPr>
          <w:sz w:val="28"/>
        </w:rPr>
        <w:t xml:space="preserve">Ректор </w:t>
      </w:r>
      <w:r w:rsidR="00D32EFC" w:rsidRPr="005F792F">
        <w:rPr>
          <w:sz w:val="28"/>
        </w:rPr>
        <w:t>ФГБОУ ВО «МГАХ</w:t>
      </w:r>
      <w:r w:rsidR="00D32EFC">
        <w:rPr>
          <w:sz w:val="28"/>
        </w:rPr>
        <w:t xml:space="preserve">И им. В.И. Сурикова при РАХ», </w:t>
      </w:r>
      <w:r>
        <w:rPr>
          <w:sz w:val="28"/>
        </w:rPr>
        <w:t>Народный художник РФ, профессор</w:t>
      </w:r>
    </w:p>
    <w:p w:rsidR="00EB566E" w:rsidRPr="00D32EFC" w:rsidRDefault="00EB566E" w:rsidP="004A00FF">
      <w:pPr>
        <w:jc w:val="both"/>
        <w:rPr>
          <w:sz w:val="28"/>
        </w:rPr>
      </w:pPr>
      <w:r w:rsidRPr="001E3179">
        <w:rPr>
          <w:i/>
          <w:sz w:val="28"/>
        </w:rPr>
        <w:t>Ломова Наталия Федоровна</w:t>
      </w:r>
      <w:r w:rsidR="00D32EFC">
        <w:rPr>
          <w:i/>
          <w:sz w:val="28"/>
        </w:rPr>
        <w:t xml:space="preserve"> </w:t>
      </w:r>
      <w:r w:rsidR="00D32EFC" w:rsidRPr="003E656F">
        <w:rPr>
          <w:sz w:val="28"/>
        </w:rPr>
        <w:t>Начальник Управления по координации академическ</w:t>
      </w:r>
      <w:r w:rsidR="00D32EFC">
        <w:rPr>
          <w:sz w:val="28"/>
        </w:rPr>
        <w:t xml:space="preserve">ого художественного образования, Академик  Российской Академии Художеств, </w:t>
      </w:r>
      <w:r w:rsidR="00D32EFC" w:rsidRPr="003E656F">
        <w:rPr>
          <w:sz w:val="28"/>
        </w:rPr>
        <w:t>Кандидат педагогических наук, Доцент, Почетный работник сферы образования РФ</w:t>
      </w:r>
    </w:p>
    <w:p w:rsidR="00EB566E" w:rsidRPr="001E3179" w:rsidRDefault="00EB566E" w:rsidP="004A00FF">
      <w:pPr>
        <w:jc w:val="both"/>
        <w:rPr>
          <w:i/>
          <w:sz w:val="28"/>
        </w:rPr>
      </w:pPr>
      <w:r w:rsidRPr="001E3179">
        <w:rPr>
          <w:i/>
          <w:sz w:val="28"/>
        </w:rPr>
        <w:t>Лебедева Екатерина Игоревна</w:t>
      </w:r>
      <w:r w:rsidR="00D32EFC" w:rsidRPr="00D32EFC">
        <w:rPr>
          <w:sz w:val="28"/>
        </w:rPr>
        <w:t xml:space="preserve"> </w:t>
      </w:r>
      <w:r w:rsidR="00D32EFC">
        <w:rPr>
          <w:sz w:val="28"/>
        </w:rPr>
        <w:t xml:space="preserve"> </w:t>
      </w:r>
      <w:r w:rsidR="004807F6">
        <w:rPr>
          <w:sz w:val="28"/>
        </w:rPr>
        <w:t>ч</w:t>
      </w:r>
      <w:r w:rsidR="00D32EFC" w:rsidRPr="003E656F">
        <w:rPr>
          <w:sz w:val="28"/>
        </w:rPr>
        <w:t xml:space="preserve">лен </w:t>
      </w:r>
      <w:r w:rsidR="00D32EFC">
        <w:rPr>
          <w:sz w:val="28"/>
        </w:rPr>
        <w:t xml:space="preserve"> </w:t>
      </w:r>
      <w:r w:rsidR="00D32EFC" w:rsidRPr="003E656F">
        <w:rPr>
          <w:sz w:val="28"/>
        </w:rPr>
        <w:t>МСХ</w:t>
      </w:r>
      <w:r w:rsidR="004807F6">
        <w:rPr>
          <w:sz w:val="28"/>
        </w:rPr>
        <w:t>, ч</w:t>
      </w:r>
      <w:r w:rsidR="00D32EFC" w:rsidRPr="003E656F">
        <w:rPr>
          <w:sz w:val="28"/>
        </w:rPr>
        <w:t>лен Союза Художников России</w:t>
      </w:r>
      <w:r w:rsidR="00D32EFC">
        <w:rPr>
          <w:sz w:val="28"/>
        </w:rPr>
        <w:t>, д</w:t>
      </w:r>
      <w:r w:rsidR="00D32EFC" w:rsidRPr="003E656F">
        <w:rPr>
          <w:sz w:val="28"/>
        </w:rPr>
        <w:t>оцент кафедры живописи и композиции</w:t>
      </w:r>
      <w:r w:rsidR="00D32EFC" w:rsidRPr="005F792F">
        <w:rPr>
          <w:sz w:val="28"/>
        </w:rPr>
        <w:t xml:space="preserve"> ФГБОУ ВО «МГАХ</w:t>
      </w:r>
      <w:r w:rsidR="00D32EFC">
        <w:rPr>
          <w:sz w:val="28"/>
        </w:rPr>
        <w:t>И им. В.И. Сурикова при РАХ»</w:t>
      </w:r>
    </w:p>
    <w:p w:rsidR="00D32EFC" w:rsidRDefault="00F30F91" w:rsidP="004A00FF">
      <w:pPr>
        <w:jc w:val="both"/>
        <w:rPr>
          <w:color w:val="333333"/>
          <w:sz w:val="28"/>
          <w:shd w:val="clear" w:color="auto" w:fill="FFFFFF"/>
        </w:rPr>
      </w:pPr>
      <w:proofErr w:type="spellStart"/>
      <w:r w:rsidRPr="001E3179">
        <w:rPr>
          <w:i/>
          <w:sz w:val="28"/>
        </w:rPr>
        <w:t>Мызина</w:t>
      </w:r>
      <w:proofErr w:type="spellEnd"/>
      <w:r w:rsidRPr="001E3179">
        <w:rPr>
          <w:i/>
          <w:sz w:val="28"/>
        </w:rPr>
        <w:t xml:space="preserve"> Надежда Николаевна</w:t>
      </w:r>
      <w:r w:rsidR="00D32EFC">
        <w:rPr>
          <w:i/>
          <w:sz w:val="28"/>
        </w:rPr>
        <w:t xml:space="preserve"> </w:t>
      </w:r>
      <w:r w:rsidR="004807F6">
        <w:rPr>
          <w:i/>
          <w:sz w:val="28"/>
        </w:rPr>
        <w:t xml:space="preserve"> </w:t>
      </w:r>
      <w:r w:rsidR="00D32EFC" w:rsidRPr="009730F4">
        <w:rPr>
          <w:color w:val="333333"/>
          <w:sz w:val="28"/>
          <w:shd w:val="clear" w:color="auto" w:fill="FFFFFF"/>
        </w:rPr>
        <w:t xml:space="preserve">руководитель центра </w:t>
      </w:r>
      <w:r w:rsidR="00D32EFC">
        <w:rPr>
          <w:color w:val="333333"/>
          <w:sz w:val="28"/>
          <w:shd w:val="clear" w:color="auto" w:fill="FFFFFF"/>
        </w:rPr>
        <w:t xml:space="preserve"> профессионального мастерства </w:t>
      </w:r>
      <w:r w:rsidR="00D32EFC" w:rsidRPr="009730F4">
        <w:rPr>
          <w:color w:val="333333"/>
          <w:sz w:val="28"/>
          <w:shd w:val="clear" w:color="auto" w:fill="FFFFFF"/>
        </w:rPr>
        <w:t>"Изобразительное искусство"</w:t>
      </w:r>
      <w:r w:rsidR="00D32EFC">
        <w:rPr>
          <w:color w:val="333333"/>
          <w:sz w:val="28"/>
        </w:rPr>
        <w:t xml:space="preserve"> </w:t>
      </w:r>
      <w:r w:rsidR="00D32EFC" w:rsidRPr="009730F4">
        <w:rPr>
          <w:color w:val="333333"/>
          <w:sz w:val="28"/>
          <w:shd w:val="clear" w:color="auto" w:fill="FFFFFF"/>
        </w:rPr>
        <w:t>ГБУ ДПО г. Москвы "</w:t>
      </w:r>
      <w:proofErr w:type="gramStart"/>
      <w:r w:rsidR="00D32EFC" w:rsidRPr="009730F4">
        <w:rPr>
          <w:color w:val="333333"/>
          <w:sz w:val="28"/>
          <w:shd w:val="clear" w:color="auto" w:fill="FFFFFF"/>
        </w:rPr>
        <w:t>ДОП</w:t>
      </w:r>
      <w:proofErr w:type="gramEnd"/>
      <w:r w:rsidR="00D32EFC" w:rsidRPr="009730F4">
        <w:rPr>
          <w:color w:val="333333"/>
          <w:sz w:val="28"/>
          <w:shd w:val="clear" w:color="auto" w:fill="FFFFFF"/>
        </w:rPr>
        <w:t xml:space="preserve"> СКИ"</w:t>
      </w:r>
      <w:r w:rsidR="00D32EFC">
        <w:rPr>
          <w:color w:val="333333"/>
          <w:sz w:val="28"/>
          <w:shd w:val="clear" w:color="auto" w:fill="FFFFFF"/>
        </w:rPr>
        <w:t>,</w:t>
      </w:r>
    </w:p>
    <w:p w:rsidR="00F30F91" w:rsidRPr="004807F6" w:rsidRDefault="00D32EFC" w:rsidP="004A00FF">
      <w:pPr>
        <w:jc w:val="both"/>
        <w:rPr>
          <w:color w:val="333333"/>
          <w:sz w:val="28"/>
          <w:shd w:val="clear" w:color="auto" w:fill="FFFFFF"/>
        </w:rPr>
      </w:pPr>
      <w:r>
        <w:rPr>
          <w:color w:val="333333"/>
          <w:sz w:val="28"/>
          <w:shd w:val="clear" w:color="auto" w:fill="FFFFFF"/>
        </w:rPr>
        <w:t>заведующая Художественным отделением ГБПОУ города Москвы «КМТИ им. Г.П. Вишневской»</w:t>
      </w:r>
      <w:r w:rsidR="004807F6">
        <w:rPr>
          <w:color w:val="333333"/>
          <w:sz w:val="28"/>
          <w:shd w:val="clear" w:color="auto" w:fill="FFFFFF"/>
        </w:rPr>
        <w:t xml:space="preserve">, </w:t>
      </w:r>
      <w:r>
        <w:rPr>
          <w:sz w:val="28"/>
        </w:rPr>
        <w:t xml:space="preserve">член </w:t>
      </w:r>
      <w:r w:rsidR="004807F6">
        <w:rPr>
          <w:sz w:val="28"/>
        </w:rPr>
        <w:t xml:space="preserve">Научно-методического совета по художественному образованию </w:t>
      </w:r>
      <w:r w:rsidRPr="009730F4">
        <w:rPr>
          <w:sz w:val="28"/>
        </w:rPr>
        <w:t>при Президиуме Р</w:t>
      </w:r>
      <w:r w:rsidR="004807F6">
        <w:rPr>
          <w:sz w:val="28"/>
        </w:rPr>
        <w:t>АХ</w:t>
      </w:r>
    </w:p>
    <w:p w:rsidR="00EB566E" w:rsidRPr="001E3179" w:rsidRDefault="00F30F91" w:rsidP="004A00FF">
      <w:pPr>
        <w:jc w:val="both"/>
        <w:rPr>
          <w:i/>
          <w:sz w:val="28"/>
        </w:rPr>
      </w:pPr>
      <w:proofErr w:type="spellStart"/>
      <w:r w:rsidRPr="001E3179">
        <w:rPr>
          <w:i/>
          <w:sz w:val="28"/>
        </w:rPr>
        <w:t>Лотова</w:t>
      </w:r>
      <w:proofErr w:type="spellEnd"/>
      <w:r w:rsidRPr="001E3179">
        <w:rPr>
          <w:i/>
          <w:sz w:val="28"/>
        </w:rPr>
        <w:t xml:space="preserve"> Варвара Андреевна</w:t>
      </w:r>
      <w:r w:rsidR="00D32EFC" w:rsidRPr="00D32EFC">
        <w:rPr>
          <w:sz w:val="28"/>
        </w:rPr>
        <w:t xml:space="preserve"> </w:t>
      </w:r>
      <w:r w:rsidR="00D32EFC">
        <w:rPr>
          <w:sz w:val="28"/>
        </w:rPr>
        <w:t>ч</w:t>
      </w:r>
      <w:r w:rsidR="00D32EFC" w:rsidRPr="003E656F">
        <w:rPr>
          <w:sz w:val="28"/>
        </w:rPr>
        <w:t>лен Союза Художников России</w:t>
      </w:r>
      <w:r w:rsidR="00D32EFC">
        <w:rPr>
          <w:sz w:val="28"/>
        </w:rPr>
        <w:t>,</w:t>
      </w:r>
      <w:r w:rsidR="00D32EFC" w:rsidRPr="005F792F">
        <w:rPr>
          <w:sz w:val="28"/>
        </w:rPr>
        <w:t xml:space="preserve"> </w:t>
      </w:r>
      <w:r w:rsidR="00D32EFC">
        <w:rPr>
          <w:sz w:val="28"/>
        </w:rPr>
        <w:t>ч</w:t>
      </w:r>
      <w:r w:rsidR="00D32EFC" w:rsidRPr="005F792F">
        <w:rPr>
          <w:sz w:val="28"/>
        </w:rPr>
        <w:t xml:space="preserve">лен МСХ, </w:t>
      </w:r>
      <w:r w:rsidR="00D32EFC">
        <w:rPr>
          <w:sz w:val="28"/>
        </w:rPr>
        <w:t>ч</w:t>
      </w:r>
      <w:r w:rsidR="00D32EFC" w:rsidRPr="005F792F">
        <w:rPr>
          <w:sz w:val="28"/>
        </w:rPr>
        <w:t xml:space="preserve">лен </w:t>
      </w:r>
      <w:r w:rsidR="004807F6">
        <w:rPr>
          <w:sz w:val="28"/>
        </w:rPr>
        <w:t>Союза театральных деятелей</w:t>
      </w:r>
      <w:r w:rsidR="004A00FF">
        <w:rPr>
          <w:sz w:val="28"/>
        </w:rPr>
        <w:t xml:space="preserve"> РФ</w:t>
      </w:r>
      <w:r w:rsidR="00D32EFC">
        <w:rPr>
          <w:sz w:val="28"/>
        </w:rPr>
        <w:t xml:space="preserve">, </w:t>
      </w:r>
      <w:r w:rsidR="004A00FF">
        <w:rPr>
          <w:sz w:val="28"/>
        </w:rPr>
        <w:t xml:space="preserve">старший преподаватель </w:t>
      </w:r>
      <w:r w:rsidR="004A00FF" w:rsidRPr="003E656F">
        <w:rPr>
          <w:sz w:val="28"/>
        </w:rPr>
        <w:t>кафедры живописи и композиции</w:t>
      </w:r>
      <w:r w:rsidR="004A00FF" w:rsidRPr="005F792F">
        <w:rPr>
          <w:sz w:val="28"/>
        </w:rPr>
        <w:t xml:space="preserve"> </w:t>
      </w:r>
      <w:r w:rsidR="004A00FF">
        <w:rPr>
          <w:sz w:val="28"/>
        </w:rPr>
        <w:t xml:space="preserve"> </w:t>
      </w:r>
      <w:r w:rsidR="00D32EFC" w:rsidRPr="005F792F">
        <w:rPr>
          <w:sz w:val="28"/>
        </w:rPr>
        <w:t>ФГБОУ ВО «МГАХ</w:t>
      </w:r>
      <w:r w:rsidR="00D32EFC">
        <w:rPr>
          <w:sz w:val="28"/>
        </w:rPr>
        <w:t>И им. В.И. Сурикова при РАХ»</w:t>
      </w:r>
    </w:p>
    <w:p w:rsidR="00F30F91" w:rsidRPr="004807F6" w:rsidRDefault="00F30F91" w:rsidP="004A00FF">
      <w:pPr>
        <w:spacing w:line="240" w:lineRule="auto"/>
        <w:jc w:val="both"/>
        <w:rPr>
          <w:sz w:val="28"/>
        </w:rPr>
      </w:pPr>
      <w:proofErr w:type="spellStart"/>
      <w:r w:rsidRPr="001E3179">
        <w:rPr>
          <w:i/>
          <w:sz w:val="28"/>
        </w:rPr>
        <w:t>Клочкова</w:t>
      </w:r>
      <w:proofErr w:type="spellEnd"/>
      <w:r w:rsidRPr="001E3179">
        <w:rPr>
          <w:i/>
          <w:sz w:val="28"/>
        </w:rPr>
        <w:t xml:space="preserve"> Екатерина Владимировна</w:t>
      </w:r>
      <w:r w:rsidR="00D32EFC" w:rsidRPr="00D32EFC">
        <w:rPr>
          <w:sz w:val="28"/>
        </w:rPr>
        <w:t xml:space="preserve"> </w:t>
      </w:r>
      <w:r w:rsidR="00D32EFC">
        <w:rPr>
          <w:sz w:val="28"/>
        </w:rPr>
        <w:t xml:space="preserve"> </w:t>
      </w:r>
      <w:r w:rsidR="00D32EFC" w:rsidRPr="000A7B73">
        <w:rPr>
          <w:sz w:val="28"/>
        </w:rPr>
        <w:t>член М</w:t>
      </w:r>
      <w:r w:rsidR="004807F6">
        <w:rPr>
          <w:sz w:val="28"/>
        </w:rPr>
        <w:t>СХ</w:t>
      </w:r>
      <w:r w:rsidR="00D32EFC">
        <w:rPr>
          <w:sz w:val="28"/>
        </w:rPr>
        <w:t>, п</w:t>
      </w:r>
      <w:r w:rsidR="00D32EFC" w:rsidRPr="000A7B73">
        <w:rPr>
          <w:sz w:val="28"/>
        </w:rPr>
        <w:t>реподаватель ГБПОУ г. М</w:t>
      </w:r>
      <w:r w:rsidR="00D32EFC">
        <w:rPr>
          <w:sz w:val="28"/>
        </w:rPr>
        <w:t>осквы «КМТИ им. Г.П.Вишневской»</w:t>
      </w:r>
      <w:r w:rsidR="00D32EFC" w:rsidRPr="000A7B73">
        <w:rPr>
          <w:sz w:val="28"/>
        </w:rPr>
        <w:t xml:space="preserve"> </w:t>
      </w:r>
    </w:p>
    <w:p w:rsidR="00F30F91" w:rsidRPr="004807F6" w:rsidRDefault="00F30F91" w:rsidP="004A00FF">
      <w:pPr>
        <w:spacing w:line="240" w:lineRule="auto"/>
        <w:jc w:val="both"/>
        <w:rPr>
          <w:sz w:val="28"/>
        </w:rPr>
      </w:pPr>
      <w:r w:rsidRPr="001E3179">
        <w:rPr>
          <w:i/>
          <w:sz w:val="28"/>
        </w:rPr>
        <w:lastRenderedPageBreak/>
        <w:t xml:space="preserve">Белякова Анна </w:t>
      </w:r>
      <w:proofErr w:type="spellStart"/>
      <w:r w:rsidRPr="001E3179">
        <w:rPr>
          <w:i/>
          <w:sz w:val="28"/>
        </w:rPr>
        <w:t>Адольфовна</w:t>
      </w:r>
      <w:proofErr w:type="spellEnd"/>
      <w:r w:rsidR="004A00FF">
        <w:rPr>
          <w:i/>
          <w:sz w:val="28"/>
        </w:rPr>
        <w:t xml:space="preserve"> </w:t>
      </w:r>
      <w:r w:rsidR="00D32EFC" w:rsidRPr="00D32EFC">
        <w:rPr>
          <w:sz w:val="28"/>
        </w:rPr>
        <w:t xml:space="preserve"> </w:t>
      </w:r>
      <w:r w:rsidR="004A00FF" w:rsidRPr="004C0AFE">
        <w:rPr>
          <w:sz w:val="28"/>
        </w:rPr>
        <w:t>член МСХ</w:t>
      </w:r>
      <w:proofErr w:type="gramStart"/>
      <w:r w:rsidR="004A00FF">
        <w:rPr>
          <w:sz w:val="28"/>
        </w:rPr>
        <w:t xml:space="preserve"> ,</w:t>
      </w:r>
      <w:proofErr w:type="gramEnd"/>
      <w:r w:rsidR="004A00FF">
        <w:rPr>
          <w:sz w:val="28"/>
        </w:rPr>
        <w:t xml:space="preserve"> </w:t>
      </w:r>
      <w:r w:rsidR="004807F6">
        <w:rPr>
          <w:sz w:val="28"/>
        </w:rPr>
        <w:t>м</w:t>
      </w:r>
      <w:r w:rsidR="00D32EFC" w:rsidRPr="004C0AFE">
        <w:rPr>
          <w:sz w:val="28"/>
        </w:rPr>
        <w:t xml:space="preserve">етодист </w:t>
      </w:r>
      <w:r w:rsidR="004807F6">
        <w:rPr>
          <w:sz w:val="28"/>
        </w:rPr>
        <w:t xml:space="preserve"> и преподаватель </w:t>
      </w:r>
      <w:r w:rsidR="00D32EFC" w:rsidRPr="004C0AFE">
        <w:rPr>
          <w:sz w:val="28"/>
        </w:rPr>
        <w:t>ГБПОУ г. М</w:t>
      </w:r>
      <w:r w:rsidR="004A00FF">
        <w:rPr>
          <w:sz w:val="28"/>
        </w:rPr>
        <w:t>осквы «КМТИ им. Г.П.Вишневской»</w:t>
      </w:r>
    </w:p>
    <w:p w:rsidR="00F30F91" w:rsidRPr="004807F6" w:rsidRDefault="00F30F91" w:rsidP="004A00FF">
      <w:pPr>
        <w:jc w:val="both"/>
        <w:rPr>
          <w:sz w:val="28"/>
        </w:rPr>
      </w:pPr>
      <w:proofErr w:type="spellStart"/>
      <w:r w:rsidRPr="001E3179">
        <w:rPr>
          <w:i/>
          <w:sz w:val="28"/>
        </w:rPr>
        <w:t>Смольянинова</w:t>
      </w:r>
      <w:proofErr w:type="spellEnd"/>
      <w:r w:rsidRPr="001E3179">
        <w:rPr>
          <w:i/>
          <w:sz w:val="28"/>
        </w:rPr>
        <w:t xml:space="preserve"> Мария Дмитриевна</w:t>
      </w:r>
      <w:r w:rsidR="004807F6">
        <w:rPr>
          <w:i/>
          <w:sz w:val="28"/>
        </w:rPr>
        <w:t xml:space="preserve"> </w:t>
      </w:r>
      <w:r w:rsidR="004A00FF">
        <w:rPr>
          <w:sz w:val="28"/>
        </w:rPr>
        <w:t>ч</w:t>
      </w:r>
      <w:r w:rsidR="004807F6" w:rsidRPr="004807F6">
        <w:rPr>
          <w:sz w:val="28"/>
        </w:rPr>
        <w:t>лен М</w:t>
      </w:r>
      <w:r w:rsidR="004807F6">
        <w:rPr>
          <w:sz w:val="28"/>
        </w:rPr>
        <w:t>СХ</w:t>
      </w:r>
      <w:r w:rsidR="004807F6" w:rsidRPr="004807F6">
        <w:rPr>
          <w:sz w:val="28"/>
        </w:rPr>
        <w:t>,</w:t>
      </w:r>
      <w:r w:rsidR="004807F6">
        <w:rPr>
          <w:sz w:val="28"/>
        </w:rPr>
        <w:t xml:space="preserve"> </w:t>
      </w:r>
      <w:r w:rsidR="004A00FF">
        <w:rPr>
          <w:sz w:val="28"/>
        </w:rPr>
        <w:t>ч</w:t>
      </w:r>
      <w:r w:rsidR="004807F6" w:rsidRPr="004807F6">
        <w:rPr>
          <w:sz w:val="28"/>
        </w:rPr>
        <w:t>лен Союза художников России,</w:t>
      </w:r>
      <w:r w:rsidR="004807F6">
        <w:rPr>
          <w:sz w:val="28"/>
        </w:rPr>
        <w:t xml:space="preserve"> </w:t>
      </w:r>
      <w:r w:rsidR="004A00FF">
        <w:rPr>
          <w:sz w:val="28"/>
        </w:rPr>
        <w:t>ч</w:t>
      </w:r>
      <w:r w:rsidR="004807F6" w:rsidRPr="004807F6">
        <w:rPr>
          <w:sz w:val="28"/>
        </w:rPr>
        <w:t>лен Международной Ассоц</w:t>
      </w:r>
      <w:r w:rsidR="004A00FF">
        <w:rPr>
          <w:sz w:val="28"/>
        </w:rPr>
        <w:t>иации Изобразительных Искусств</w:t>
      </w:r>
      <w:r w:rsidR="004807F6">
        <w:rPr>
          <w:sz w:val="28"/>
        </w:rPr>
        <w:t xml:space="preserve">, преподаватель </w:t>
      </w:r>
      <w:r w:rsidR="004807F6" w:rsidRPr="004C0AFE">
        <w:rPr>
          <w:sz w:val="28"/>
        </w:rPr>
        <w:t>ГБПОУ г. М</w:t>
      </w:r>
      <w:r w:rsidR="004807F6">
        <w:rPr>
          <w:sz w:val="28"/>
        </w:rPr>
        <w:t>осквы «КМТИ им. Г.П.Вишневской»</w:t>
      </w:r>
    </w:p>
    <w:p w:rsidR="002C1908" w:rsidRDefault="002C1908" w:rsidP="004A00FF">
      <w:pPr>
        <w:jc w:val="both"/>
        <w:rPr>
          <w:b/>
          <w:i/>
          <w:sz w:val="28"/>
        </w:rPr>
      </w:pPr>
    </w:p>
    <w:p w:rsidR="002C1908" w:rsidRDefault="002C1908" w:rsidP="002C1908">
      <w:pPr>
        <w:jc w:val="both"/>
        <w:rPr>
          <w:b/>
          <w:i/>
          <w:sz w:val="28"/>
        </w:rPr>
      </w:pPr>
    </w:p>
    <w:p w:rsidR="002C1908" w:rsidRDefault="002C1908" w:rsidP="002C1908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i/>
          <w:sz w:val="28"/>
          <w:lang w:eastAsia="ru-RU"/>
        </w:rPr>
      </w:pPr>
      <w:r>
        <w:rPr>
          <w:rFonts w:eastAsia="Times New Roman"/>
          <w:b/>
          <w:i/>
          <w:sz w:val="28"/>
          <w:lang w:eastAsia="ru-RU"/>
        </w:rPr>
        <w:t>Контакты организаторов Конкурса</w:t>
      </w:r>
    </w:p>
    <w:p w:rsidR="002C1908" w:rsidRDefault="002C1908" w:rsidP="002C1908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i/>
          <w:sz w:val="28"/>
          <w:lang w:eastAsia="ru-RU"/>
        </w:rPr>
      </w:pPr>
    </w:p>
    <w:p w:rsidR="002C1908" w:rsidRDefault="002C1908" w:rsidP="002C1908">
      <w:pPr>
        <w:overflowPunct w:val="0"/>
        <w:autoSpaceDE w:val="0"/>
        <w:autoSpaceDN w:val="0"/>
        <w:adjustRightInd w:val="0"/>
        <w:jc w:val="both"/>
        <w:rPr>
          <w:bCs/>
          <w:color w:val="000000"/>
          <w:sz w:val="28"/>
        </w:rPr>
      </w:pPr>
      <w:r>
        <w:rPr>
          <w:rFonts w:eastAsia="Times New Roman"/>
          <w:sz w:val="28"/>
          <w:lang w:eastAsia="ru-RU"/>
        </w:rPr>
        <w:t xml:space="preserve">Художественное отделение </w:t>
      </w:r>
      <w:r>
        <w:rPr>
          <w:bCs/>
          <w:color w:val="000000"/>
          <w:sz w:val="28"/>
        </w:rPr>
        <w:t>ГБПОУ г. Москвы «КМТИ им. Г.П.Вишневской»</w:t>
      </w:r>
    </w:p>
    <w:p w:rsidR="002C1908" w:rsidRDefault="002C1908" w:rsidP="002C1908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lang w:eastAsia="ru-RU"/>
        </w:rPr>
      </w:pPr>
      <w:r>
        <w:rPr>
          <w:bCs/>
          <w:color w:val="000000"/>
          <w:sz w:val="28"/>
        </w:rPr>
        <w:t xml:space="preserve">Телефон 8 495 7032561, почта </w:t>
      </w:r>
      <w:hyperlink r:id="rId6" w:history="1">
        <w:r>
          <w:rPr>
            <w:rStyle w:val="a3"/>
            <w:bCs/>
            <w:sz w:val="28"/>
            <w:lang w:val="en-US"/>
          </w:rPr>
          <w:t>tdi</w:t>
        </w:r>
        <w:r>
          <w:rPr>
            <w:rStyle w:val="a3"/>
            <w:bCs/>
            <w:sz w:val="28"/>
          </w:rPr>
          <w:t>-61@</w:t>
        </w:r>
        <w:r>
          <w:rPr>
            <w:rStyle w:val="a3"/>
            <w:bCs/>
            <w:sz w:val="28"/>
            <w:lang w:val="en-US"/>
          </w:rPr>
          <w:t>mail</w:t>
        </w:r>
        <w:r>
          <w:rPr>
            <w:rStyle w:val="a3"/>
            <w:bCs/>
            <w:sz w:val="28"/>
          </w:rPr>
          <w:t>.</w:t>
        </w:r>
        <w:r>
          <w:rPr>
            <w:rStyle w:val="a3"/>
            <w:bCs/>
            <w:sz w:val="28"/>
            <w:lang w:val="en-US"/>
          </w:rPr>
          <w:t>ru</w:t>
        </w:r>
      </w:hyperlink>
      <w:r>
        <w:rPr>
          <w:bCs/>
          <w:color w:val="000000"/>
          <w:sz w:val="28"/>
        </w:rPr>
        <w:t xml:space="preserve">, сайт </w:t>
      </w:r>
      <w:r>
        <w:rPr>
          <w:bCs/>
          <w:color w:val="000000"/>
          <w:sz w:val="28"/>
          <w:lang w:val="en-US"/>
        </w:rPr>
        <w:t>www</w:t>
      </w:r>
      <w:r>
        <w:rPr>
          <w:bCs/>
          <w:color w:val="000000"/>
          <w:sz w:val="28"/>
        </w:rPr>
        <w:t xml:space="preserve">. </w:t>
      </w:r>
      <w:proofErr w:type="spellStart"/>
      <w:r>
        <w:rPr>
          <w:bCs/>
          <w:color w:val="000000"/>
          <w:sz w:val="28"/>
          <w:lang w:val="en-US"/>
        </w:rPr>
        <w:t>kmti</w:t>
      </w:r>
      <w:proofErr w:type="spellEnd"/>
      <w:r>
        <w:rPr>
          <w:bCs/>
          <w:color w:val="000000"/>
          <w:sz w:val="28"/>
        </w:rPr>
        <w:t>.</w:t>
      </w:r>
      <w:proofErr w:type="spellStart"/>
      <w:r>
        <w:rPr>
          <w:bCs/>
          <w:color w:val="000000"/>
          <w:sz w:val="28"/>
          <w:lang w:val="en-US"/>
        </w:rPr>
        <w:t>ru</w:t>
      </w:r>
      <w:proofErr w:type="spellEnd"/>
    </w:p>
    <w:p w:rsidR="00F52805" w:rsidRDefault="00F52805"/>
    <w:sectPr w:rsidR="00F52805" w:rsidSect="009212D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61E"/>
    <w:multiLevelType w:val="hybridMultilevel"/>
    <w:tmpl w:val="9E40A1AC"/>
    <w:lvl w:ilvl="0" w:tplc="665C3C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557DE"/>
    <w:multiLevelType w:val="hybridMultilevel"/>
    <w:tmpl w:val="0AF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468B6"/>
    <w:multiLevelType w:val="hybridMultilevel"/>
    <w:tmpl w:val="2280E260"/>
    <w:lvl w:ilvl="0" w:tplc="C0FC1F6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765DD"/>
    <w:multiLevelType w:val="hybridMultilevel"/>
    <w:tmpl w:val="46A2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A30BE"/>
    <w:multiLevelType w:val="hybridMultilevel"/>
    <w:tmpl w:val="4142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5C3C0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E1CC3"/>
    <w:multiLevelType w:val="hybridMultilevel"/>
    <w:tmpl w:val="8716CB5A"/>
    <w:lvl w:ilvl="0" w:tplc="C972C8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546B5"/>
    <w:multiLevelType w:val="hybridMultilevel"/>
    <w:tmpl w:val="A5C6266A"/>
    <w:lvl w:ilvl="0" w:tplc="665C3C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1908"/>
    <w:rsid w:val="00014279"/>
    <w:rsid w:val="0004783E"/>
    <w:rsid w:val="000A7D2E"/>
    <w:rsid w:val="00110BBF"/>
    <w:rsid w:val="00121E00"/>
    <w:rsid w:val="001E3179"/>
    <w:rsid w:val="00222328"/>
    <w:rsid w:val="002A689C"/>
    <w:rsid w:val="002C1908"/>
    <w:rsid w:val="004807F6"/>
    <w:rsid w:val="004A00FF"/>
    <w:rsid w:val="0064195F"/>
    <w:rsid w:val="00757B93"/>
    <w:rsid w:val="009212DA"/>
    <w:rsid w:val="0096741B"/>
    <w:rsid w:val="00A853B4"/>
    <w:rsid w:val="00AB5A76"/>
    <w:rsid w:val="00C873CB"/>
    <w:rsid w:val="00D32EFC"/>
    <w:rsid w:val="00DD57E0"/>
    <w:rsid w:val="00E93F46"/>
    <w:rsid w:val="00EB566E"/>
    <w:rsid w:val="00F12E4B"/>
    <w:rsid w:val="00F30F91"/>
    <w:rsid w:val="00F52805"/>
    <w:rsid w:val="00F5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08"/>
    <w:pPr>
      <w:spacing w:line="276" w:lineRule="auto"/>
    </w:pPr>
    <w:rPr>
      <w:rFonts w:eastAsia="Calibri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90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C1908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2C19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i-61@mail.ru" TargetMode="External"/><Relationship Id="rId5" Type="http://schemas.openxmlformats.org/officeDocument/2006/relationships/hyperlink" Target="https://docs.google.com/forms/d/1OTKQGXDs2ANL61gOSYD_Ftj_J9V42qNHi6th4heUD3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Hudognik</dc:creator>
  <cp:lastModifiedBy>Hudognik</cp:lastModifiedBy>
  <cp:revision>8</cp:revision>
  <dcterms:created xsi:type="dcterms:W3CDTF">2021-02-01T09:47:00Z</dcterms:created>
  <dcterms:modified xsi:type="dcterms:W3CDTF">2021-02-02T16:25:00Z</dcterms:modified>
</cp:coreProperties>
</file>